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E5209" w14:textId="1CC343C2" w:rsidR="0029140C" w:rsidRDefault="00000000">
      <w:pPr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/>
          <w:b/>
          <w:bCs/>
          <w:sz w:val="32"/>
          <w:szCs w:val="32"/>
        </w:rPr>
        <w:t>《</w:t>
      </w:r>
      <w:r w:rsidR="006F5C7C">
        <w:rPr>
          <w:rFonts w:ascii="宋体" w:eastAsia="宋体" w:hAnsi="宋体" w:cs="宋体" w:hint="eastAsia"/>
          <w:b/>
          <w:bCs/>
          <w:sz w:val="32"/>
          <w:szCs w:val="32"/>
        </w:rPr>
        <w:t>离散数学</w:t>
      </w:r>
      <w:r>
        <w:rPr>
          <w:rFonts w:ascii="宋体" w:eastAsia="宋体" w:hAnsi="宋体" w:cs="宋体"/>
          <w:b/>
          <w:bCs/>
          <w:sz w:val="32"/>
          <w:szCs w:val="32"/>
        </w:rPr>
        <w:t>》考试大纲</w:t>
      </w:r>
    </w:p>
    <w:p w14:paraId="2F8E1935" w14:textId="77777777" w:rsidR="0029140C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>考查目标</w:t>
      </w:r>
    </w:p>
    <w:p w14:paraId="542E58FC" w14:textId="17043D06" w:rsidR="006F5C7C" w:rsidRDefault="006F5C7C" w:rsidP="006F5C7C">
      <w:pPr>
        <w:tabs>
          <w:tab w:val="left" w:pos="840"/>
        </w:tabs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6F5C7C">
        <w:rPr>
          <w:rFonts w:ascii="宋体" w:eastAsia="宋体" w:hAnsi="宋体" w:cs="宋体"/>
          <w:sz w:val="28"/>
          <w:szCs w:val="28"/>
        </w:rPr>
        <w:t>1</w:t>
      </w:r>
      <w:r w:rsidRPr="006F5C7C">
        <w:rPr>
          <w:rFonts w:ascii="宋体" w:eastAsia="宋体" w:hAnsi="宋体" w:cs="宋体" w:hint="eastAsia"/>
          <w:sz w:val="28"/>
          <w:szCs w:val="28"/>
        </w:rPr>
        <w:t>、掌握</w:t>
      </w:r>
      <w:r>
        <w:rPr>
          <w:rFonts w:ascii="宋体" w:eastAsia="宋体" w:hAnsi="宋体" w:cs="宋体" w:hint="eastAsia"/>
          <w:sz w:val="28"/>
          <w:szCs w:val="28"/>
        </w:rPr>
        <w:t>离散数学中</w:t>
      </w:r>
      <w:r w:rsidRPr="006F5C7C">
        <w:rPr>
          <w:rFonts w:ascii="宋体" w:eastAsia="宋体" w:hAnsi="宋体" w:cs="宋体" w:hint="eastAsia"/>
          <w:sz w:val="28"/>
          <w:szCs w:val="28"/>
        </w:rPr>
        <w:t>数理逻辑</w:t>
      </w:r>
      <w:r>
        <w:rPr>
          <w:rFonts w:ascii="宋体" w:eastAsia="宋体" w:hAnsi="宋体" w:cs="宋体" w:hint="eastAsia"/>
          <w:sz w:val="28"/>
          <w:szCs w:val="28"/>
        </w:rPr>
        <w:t>、</w:t>
      </w:r>
      <w:r w:rsidRPr="006F5C7C">
        <w:rPr>
          <w:rFonts w:hint="eastAsia"/>
          <w:sz w:val="28"/>
          <w:szCs w:val="28"/>
        </w:rPr>
        <w:t>集合论</w:t>
      </w:r>
      <w:r>
        <w:rPr>
          <w:rFonts w:hint="eastAsia"/>
          <w:sz w:val="28"/>
          <w:szCs w:val="28"/>
        </w:rPr>
        <w:t>、</w:t>
      </w:r>
      <w:r w:rsidRPr="006F5C7C">
        <w:rPr>
          <w:rFonts w:hint="eastAsia"/>
          <w:sz w:val="28"/>
          <w:szCs w:val="28"/>
        </w:rPr>
        <w:t>代数系统</w:t>
      </w:r>
      <w:r>
        <w:rPr>
          <w:rFonts w:hint="eastAsia"/>
          <w:sz w:val="28"/>
          <w:szCs w:val="28"/>
        </w:rPr>
        <w:t>、</w:t>
      </w:r>
      <w:r w:rsidRPr="006F5C7C">
        <w:rPr>
          <w:rFonts w:hint="eastAsia"/>
          <w:sz w:val="28"/>
          <w:szCs w:val="28"/>
        </w:rPr>
        <w:t>图论</w:t>
      </w:r>
      <w:r>
        <w:rPr>
          <w:rFonts w:hint="eastAsia"/>
          <w:sz w:val="28"/>
          <w:szCs w:val="28"/>
        </w:rPr>
        <w:t>的</w:t>
      </w:r>
      <w:r w:rsidRPr="006F5C7C">
        <w:rPr>
          <w:rFonts w:ascii="宋体" w:eastAsia="宋体" w:hAnsi="宋体" w:cs="宋体" w:hint="eastAsia"/>
          <w:sz w:val="28"/>
          <w:szCs w:val="28"/>
        </w:rPr>
        <w:t>基本概念</w:t>
      </w:r>
      <w:r>
        <w:rPr>
          <w:rFonts w:ascii="宋体" w:eastAsia="宋体" w:hAnsi="宋体" w:cs="宋体"/>
          <w:sz w:val="28"/>
          <w:szCs w:val="28"/>
        </w:rPr>
        <w:t>、基本原理。</w:t>
      </w:r>
    </w:p>
    <w:p w14:paraId="54E364FC" w14:textId="4165B882" w:rsidR="006F5C7C" w:rsidRPr="006F5C7C" w:rsidRDefault="008173A7" w:rsidP="006F5C7C">
      <w:pPr>
        <w:tabs>
          <w:tab w:val="left" w:pos="840"/>
        </w:tabs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、掌握</w:t>
      </w:r>
      <w:r w:rsidR="00C30994">
        <w:rPr>
          <w:rFonts w:ascii="宋体" w:eastAsia="宋体" w:hAnsi="宋体" w:cs="宋体" w:hint="eastAsia"/>
          <w:sz w:val="28"/>
          <w:szCs w:val="28"/>
        </w:rPr>
        <w:t>命题逻辑和一阶逻辑的公示翻译、等值证明</w:t>
      </w:r>
      <w:r w:rsidR="006F5C7C" w:rsidRPr="006F5C7C">
        <w:rPr>
          <w:rFonts w:ascii="宋体" w:eastAsia="宋体" w:hAnsi="宋体" w:cs="宋体" w:hint="eastAsia"/>
          <w:sz w:val="28"/>
          <w:szCs w:val="28"/>
        </w:rPr>
        <w:t>和</w:t>
      </w:r>
      <w:r w:rsidR="00C30994">
        <w:rPr>
          <w:rFonts w:ascii="宋体" w:eastAsia="宋体" w:hAnsi="宋体" w:cs="宋体" w:hint="eastAsia"/>
          <w:sz w:val="28"/>
          <w:szCs w:val="28"/>
        </w:rPr>
        <w:t>命题</w:t>
      </w:r>
      <w:r w:rsidR="006F5C7C" w:rsidRPr="006F5C7C">
        <w:rPr>
          <w:rFonts w:ascii="宋体" w:eastAsia="宋体" w:hAnsi="宋体" w:cs="宋体" w:hint="eastAsia"/>
          <w:sz w:val="28"/>
          <w:szCs w:val="28"/>
        </w:rPr>
        <w:t>推理</w:t>
      </w:r>
      <w:r w:rsidR="00C30994">
        <w:rPr>
          <w:rFonts w:ascii="宋体" w:eastAsia="宋体" w:hAnsi="宋体" w:cs="宋体" w:hint="eastAsia"/>
          <w:sz w:val="28"/>
          <w:szCs w:val="28"/>
        </w:rPr>
        <w:t>等方法</w:t>
      </w:r>
      <w:r w:rsidR="006F5C7C" w:rsidRPr="006F5C7C">
        <w:rPr>
          <w:rFonts w:ascii="宋体" w:eastAsia="宋体" w:hAnsi="宋体" w:cs="宋体" w:hint="eastAsia"/>
          <w:sz w:val="28"/>
          <w:szCs w:val="28"/>
        </w:rPr>
        <w:t>，</w:t>
      </w:r>
      <w:r w:rsidR="00C30994">
        <w:rPr>
          <w:rFonts w:hint="eastAsia"/>
          <w:sz w:val="28"/>
          <w:szCs w:val="28"/>
        </w:rPr>
        <w:t>掌握</w:t>
      </w:r>
      <w:r w:rsidR="00C30994" w:rsidRPr="006F5C7C">
        <w:rPr>
          <w:rFonts w:hint="eastAsia"/>
          <w:sz w:val="28"/>
          <w:szCs w:val="28"/>
        </w:rPr>
        <w:t>集合的基本运算</w:t>
      </w:r>
      <w:r w:rsidR="00C30994">
        <w:rPr>
          <w:rFonts w:hint="eastAsia"/>
          <w:sz w:val="28"/>
          <w:szCs w:val="28"/>
        </w:rPr>
        <w:t>、二元关系的</w:t>
      </w:r>
      <w:r w:rsidR="00C30994" w:rsidRPr="006F5C7C">
        <w:rPr>
          <w:rFonts w:hint="eastAsia"/>
          <w:sz w:val="28"/>
          <w:szCs w:val="28"/>
        </w:rPr>
        <w:t>表示、关系性质的</w:t>
      </w:r>
      <w:r w:rsidR="00C30994">
        <w:rPr>
          <w:rFonts w:hint="eastAsia"/>
          <w:sz w:val="28"/>
          <w:szCs w:val="28"/>
        </w:rPr>
        <w:t>证明、</w:t>
      </w:r>
      <w:r w:rsidR="00C30994" w:rsidRPr="006F5C7C">
        <w:rPr>
          <w:rFonts w:hint="eastAsia"/>
          <w:sz w:val="28"/>
          <w:szCs w:val="28"/>
        </w:rPr>
        <w:t>等价</w:t>
      </w:r>
      <w:r w:rsidR="00C30994">
        <w:rPr>
          <w:rFonts w:hint="eastAsia"/>
          <w:sz w:val="28"/>
          <w:szCs w:val="28"/>
        </w:rPr>
        <w:t>关系</w:t>
      </w:r>
      <w:r w:rsidR="00C30994" w:rsidRPr="006F5C7C">
        <w:rPr>
          <w:rFonts w:hint="eastAsia"/>
          <w:sz w:val="28"/>
          <w:szCs w:val="28"/>
        </w:rPr>
        <w:t>和偏序</w:t>
      </w:r>
      <w:r w:rsidR="00E31584">
        <w:rPr>
          <w:rFonts w:hint="eastAsia"/>
          <w:sz w:val="28"/>
          <w:szCs w:val="28"/>
        </w:rPr>
        <w:t>关系</w:t>
      </w:r>
      <w:r w:rsidR="00C30994">
        <w:rPr>
          <w:rFonts w:hint="eastAsia"/>
          <w:sz w:val="28"/>
          <w:szCs w:val="28"/>
        </w:rPr>
        <w:t>证明、</w:t>
      </w:r>
      <w:r w:rsidR="00C30994" w:rsidRPr="006F5C7C">
        <w:rPr>
          <w:rFonts w:hint="eastAsia"/>
          <w:sz w:val="28"/>
          <w:szCs w:val="28"/>
        </w:rPr>
        <w:t>偏序集特殊元求解</w:t>
      </w:r>
      <w:r w:rsidR="00C30994">
        <w:rPr>
          <w:rFonts w:hint="eastAsia"/>
          <w:sz w:val="28"/>
          <w:szCs w:val="28"/>
        </w:rPr>
        <w:t>等方法。</w:t>
      </w:r>
    </w:p>
    <w:p w14:paraId="32A5EEEA" w14:textId="76643109" w:rsidR="006F5C7C" w:rsidRPr="006F5C7C" w:rsidRDefault="00E31584" w:rsidP="006F5C7C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C30994">
        <w:rPr>
          <w:rFonts w:hint="eastAsia"/>
          <w:sz w:val="28"/>
          <w:szCs w:val="28"/>
        </w:rPr>
        <w:t>掌握</w:t>
      </w:r>
      <w:r w:rsidRPr="006F5C7C">
        <w:rPr>
          <w:rFonts w:hint="eastAsia"/>
          <w:sz w:val="28"/>
          <w:szCs w:val="28"/>
        </w:rPr>
        <w:t>代数系统</w:t>
      </w:r>
      <w:r>
        <w:rPr>
          <w:rFonts w:hint="eastAsia"/>
          <w:sz w:val="28"/>
          <w:szCs w:val="28"/>
        </w:rPr>
        <w:t>的性质证明、特殊代数系统证明等方法。掌握</w:t>
      </w:r>
      <w:r w:rsidRPr="006F5C7C">
        <w:rPr>
          <w:rFonts w:hint="eastAsia"/>
          <w:sz w:val="28"/>
          <w:szCs w:val="28"/>
        </w:rPr>
        <w:t>欧拉图、哈密顿图、二部图以及平面图的判定及其实际应用</w:t>
      </w:r>
      <w:r>
        <w:rPr>
          <w:rFonts w:hint="eastAsia"/>
          <w:sz w:val="28"/>
          <w:szCs w:val="28"/>
        </w:rPr>
        <w:t>的方法。</w:t>
      </w:r>
    </w:p>
    <w:p w14:paraId="21D01228" w14:textId="77777777" w:rsidR="0029140C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 xml:space="preserve">考试形式和试卷结构 </w:t>
      </w:r>
    </w:p>
    <w:p w14:paraId="46553C3B" w14:textId="0FB1657E" w:rsidR="0029140C" w:rsidRDefault="00000000">
      <w:pPr>
        <w:numPr>
          <w:ilvl w:val="0"/>
          <w:numId w:val="2"/>
        </w:numPr>
        <w:spacing w:line="360" w:lineRule="auto"/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试卷满分</w:t>
      </w:r>
    </w:p>
    <w:p w14:paraId="4EF48A03" w14:textId="6BFB58CD" w:rsidR="0029140C" w:rsidRDefault="00000000">
      <w:pPr>
        <w:spacing w:line="360" w:lineRule="auto"/>
        <w:ind w:leftChars="150" w:left="31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本试卷满分为 1</w:t>
      </w:r>
      <w:r w:rsidR="00F957A3">
        <w:rPr>
          <w:rFonts w:ascii="宋体" w:eastAsia="宋体" w:hAnsi="宋体" w:cs="宋体"/>
          <w:sz w:val="28"/>
          <w:szCs w:val="28"/>
        </w:rPr>
        <w:t>0</w:t>
      </w:r>
      <w:r>
        <w:rPr>
          <w:rFonts w:ascii="宋体" w:eastAsia="宋体" w:hAnsi="宋体" w:cs="宋体"/>
          <w:sz w:val="28"/>
          <w:szCs w:val="28"/>
        </w:rPr>
        <w:t>0 分</w:t>
      </w:r>
      <w:r w:rsidR="00F957A3">
        <w:rPr>
          <w:rFonts w:ascii="宋体" w:eastAsia="宋体" w:hAnsi="宋体" w:cs="宋体" w:hint="eastAsia"/>
          <w:sz w:val="28"/>
          <w:szCs w:val="28"/>
        </w:rPr>
        <w:t>。</w:t>
      </w:r>
      <w:r>
        <w:rPr>
          <w:rFonts w:ascii="宋体" w:eastAsia="宋体" w:hAnsi="宋体" w:cs="宋体"/>
          <w:sz w:val="28"/>
          <w:szCs w:val="28"/>
        </w:rPr>
        <w:t xml:space="preserve"> </w:t>
      </w:r>
    </w:p>
    <w:p w14:paraId="165F621E" w14:textId="77777777" w:rsidR="0029140C" w:rsidRDefault="00000000">
      <w:pPr>
        <w:numPr>
          <w:ilvl w:val="0"/>
          <w:numId w:val="2"/>
        </w:numPr>
        <w:spacing w:line="360" w:lineRule="auto"/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答题方式 </w:t>
      </w:r>
    </w:p>
    <w:p w14:paraId="6443E83F" w14:textId="77777777" w:rsidR="0029140C" w:rsidRDefault="00000000">
      <w:pPr>
        <w:spacing w:line="360" w:lineRule="auto"/>
        <w:ind w:leftChars="150" w:left="315"/>
        <w:rPr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答题方式为闭卷、笔试 </w:t>
      </w:r>
    </w:p>
    <w:p w14:paraId="1C31A071" w14:textId="77777777" w:rsidR="0029140C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>试卷题型结构</w:t>
      </w:r>
    </w:p>
    <w:p w14:paraId="36E4C394" w14:textId="2674D0E6" w:rsidR="0029140C" w:rsidRDefault="00000000">
      <w:pPr>
        <w:spacing w:line="360" w:lineRule="auto"/>
        <w:ind w:firstLineChars="200" w:firstLine="560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 单项选择题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/>
          <w:sz w:val="28"/>
          <w:szCs w:val="28"/>
        </w:rPr>
        <w:t>判断题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/>
          <w:sz w:val="28"/>
          <w:szCs w:val="28"/>
        </w:rPr>
        <w:t>简答题/</w:t>
      </w:r>
      <w:r>
        <w:rPr>
          <w:rFonts w:ascii="宋体" w:eastAsia="宋体" w:hAnsi="宋体" w:cs="宋体" w:hint="eastAsia"/>
          <w:sz w:val="28"/>
          <w:szCs w:val="28"/>
        </w:rPr>
        <w:t>计算题、</w:t>
      </w:r>
      <w:r>
        <w:rPr>
          <w:rFonts w:ascii="宋体" w:eastAsia="宋体" w:hAnsi="宋体" w:cs="宋体"/>
          <w:sz w:val="28"/>
          <w:szCs w:val="28"/>
        </w:rPr>
        <w:t>综合应用题</w:t>
      </w:r>
    </w:p>
    <w:p w14:paraId="012FC4E9" w14:textId="77777777" w:rsidR="0029140C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>考试范围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及要求</w:t>
      </w:r>
      <w:r>
        <w:rPr>
          <w:rFonts w:ascii="宋体" w:eastAsia="宋体" w:hAnsi="宋体" w:cs="宋体"/>
          <w:b/>
          <w:bCs/>
          <w:sz w:val="30"/>
          <w:szCs w:val="30"/>
        </w:rPr>
        <w:t xml:space="preserve"> </w:t>
      </w:r>
    </w:p>
    <w:p w14:paraId="20A1BE57" w14:textId="71B10A75" w:rsidR="0029140C" w:rsidRDefault="00000000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（一）</w:t>
      </w:r>
      <w:r w:rsidR="00E31584" w:rsidRPr="00DF7BC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命题逻辑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 </w:t>
      </w:r>
    </w:p>
    <w:p w14:paraId="1726304F" w14:textId="3AA90401" w:rsidR="00DF7BCB" w:rsidRPr="00DF7BCB" w:rsidRDefault="00DF7BCB" w:rsidP="00DF7BCB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</w:t>
      </w:r>
      <w:r w:rsidRPr="00DF7BC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命题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的基本概念</w:t>
      </w:r>
      <w:r w:rsidRPr="00DF7BC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命题的</w:t>
      </w:r>
      <w:r w:rsidRPr="00DF7BC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否定、析取、合取、条件和双条件</w:t>
      </w:r>
      <w:r w:rsidR="005B40A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等</w:t>
      </w:r>
      <w:r w:rsidRPr="00DF7BC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联结词。</w:t>
      </w:r>
    </w:p>
    <w:p w14:paraId="2F18056A" w14:textId="2B5E3455" w:rsidR="00DF7BCB" w:rsidRPr="00DF7BCB" w:rsidRDefault="00DF7BCB" w:rsidP="00DF7BCB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、等值式</w:t>
      </w:r>
      <w:r w:rsid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="00DF0407" w:rsidRPr="00DF7BC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重言式、矛盾式</w:t>
      </w:r>
      <w:r w:rsid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="00DF0407" w:rsidRPr="00DF7BC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蕴含式的概念及其证明方法</w:t>
      </w:r>
      <w:r w:rsid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，</w:t>
      </w:r>
      <w:r w:rsidRPr="00DF7BC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合取范式、析取范式、主合取范式、主析取范式的概念及转换方法。</w:t>
      </w:r>
    </w:p>
    <w:p w14:paraId="2AC5E373" w14:textId="2A15FFED" w:rsidR="00DF7BCB" w:rsidRDefault="00DF0407" w:rsidP="00DF7BCB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lastRenderedPageBreak/>
        <w:t>3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="00DF7BCB" w:rsidRPr="00DF7BC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命题推理的概念，简单证明推理和构造证明推理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的方法及应用</w:t>
      </w:r>
      <w:r w:rsidR="00DF7BCB" w:rsidRPr="00DF7BC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。</w:t>
      </w:r>
    </w:p>
    <w:p w14:paraId="241214F0" w14:textId="30A06550" w:rsidR="0029140C" w:rsidRDefault="00000000">
      <w:pPr>
        <w:widowControl/>
        <w:spacing w:line="315" w:lineRule="atLeast"/>
        <w:ind w:firstLine="560"/>
        <w:rPr>
          <w:rFonts w:ascii="微软雅黑" w:eastAsia="微软雅黑" w:hAnsi="微软雅黑" w:cs="微软雅黑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（二）</w:t>
      </w:r>
      <w:r w:rsid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谓词逻辑</w:t>
      </w:r>
    </w:p>
    <w:p w14:paraId="3A4D69CA" w14:textId="42834B5D" w:rsidR="00DF0407" w:rsidRPr="00DF0407" w:rsidRDefault="00DF0407" w:rsidP="00DF0407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</w:t>
      </w:r>
      <w:r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谓词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个体词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函词、命题函数、量词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、个体域</w:t>
      </w:r>
      <w:r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等概念。</w:t>
      </w:r>
    </w:p>
    <w:p w14:paraId="38F8E611" w14:textId="77777777" w:rsidR="00DF0407" w:rsidRDefault="00DF0407" w:rsidP="00DF0407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2、</w:t>
      </w:r>
      <w:r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谓词公式的赋值与指派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谓词演算的永真式、永假式和可满足式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谓词演算的等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值</w:t>
      </w:r>
      <w:r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式、蕴含式的概念，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基本的</w:t>
      </w:r>
      <w:r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谓词等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值</w:t>
      </w:r>
      <w:r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式和蕴含式。</w:t>
      </w:r>
    </w:p>
    <w:p w14:paraId="46E03BAE" w14:textId="4728ED4E" w:rsidR="00DF0407" w:rsidRPr="00DF0407" w:rsidRDefault="00DF0407" w:rsidP="00DF0407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前束合取范式和前束析取范式的定义及一般形式，谓词公式化为前束合取范式和前束析取范式</w:t>
      </w:r>
      <w:r w:rsid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方法</w:t>
      </w:r>
      <w:r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。</w:t>
      </w:r>
    </w:p>
    <w:p w14:paraId="329BADAB" w14:textId="38E79D01" w:rsidR="00DF0407" w:rsidRDefault="00FC43C3" w:rsidP="00DF0407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4、</w:t>
      </w:r>
      <w:r w:rsidR="00DF0407"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谓词演算的推理概念，谓词逻辑推理的规则，谓词演算的推理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证明及</w:t>
      </w:r>
      <w:r w:rsidR="00DF0407" w:rsidRPr="00DF040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应用。</w:t>
      </w:r>
    </w:p>
    <w:p w14:paraId="649EB35C" w14:textId="28C54D47" w:rsidR="0029140C" w:rsidRDefault="00000000">
      <w:pPr>
        <w:widowControl/>
        <w:spacing w:line="315" w:lineRule="atLeast"/>
        <w:ind w:firstLine="560"/>
        <w:rPr>
          <w:rFonts w:ascii="微软雅黑" w:eastAsia="微软雅黑" w:hAnsi="微软雅黑" w:cs="微软雅黑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（三）</w:t>
      </w:r>
      <w:r w:rsid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集合论</w:t>
      </w:r>
    </w:p>
    <w:p w14:paraId="06D3F7EE" w14:textId="1EBC25B4" w:rsidR="00FC43C3" w:rsidRPr="00FC43C3" w:rsidRDefault="00FC43C3" w:rsidP="00FC43C3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集合和元素概念以及集合表示方法。</w:t>
      </w:r>
    </w:p>
    <w:p w14:paraId="0CDB138C" w14:textId="3E849CA3" w:rsidR="00FC43C3" w:rsidRPr="00FC43C3" w:rsidRDefault="00FC43C3" w:rsidP="00FC43C3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子集、真子集、空集、全集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补集与幂集等概念。</w:t>
      </w:r>
    </w:p>
    <w:p w14:paraId="4B898A2C" w14:textId="2BB4BC2A" w:rsidR="00FC43C3" w:rsidRPr="00FC43C3" w:rsidRDefault="00FC43C3" w:rsidP="00FC43C3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集合的交、并、补等运算方法及运算性质，集合的对称差运算。</w:t>
      </w:r>
    </w:p>
    <w:p w14:paraId="1B96CD3A" w14:textId="6B118182" w:rsidR="00FC43C3" w:rsidRDefault="00FC43C3" w:rsidP="00FC43C3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4、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基本计数原理和容斥原理并能简单应用。</w:t>
      </w:r>
    </w:p>
    <w:p w14:paraId="684A3803" w14:textId="046682DE" w:rsidR="0029140C" w:rsidRDefault="00000000">
      <w:pPr>
        <w:widowControl/>
        <w:spacing w:line="315" w:lineRule="atLeast"/>
        <w:ind w:firstLine="560"/>
        <w:rPr>
          <w:rFonts w:ascii="微软雅黑" w:eastAsia="微软雅黑" w:hAnsi="微软雅黑" w:cs="微软雅黑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（四）</w:t>
      </w:r>
      <w:r w:rsid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关系</w:t>
      </w:r>
    </w:p>
    <w:p w14:paraId="50FD748B" w14:textId="57EA9C83" w:rsidR="00FC43C3" w:rsidRPr="00FC43C3" w:rsidRDefault="00FC43C3" w:rsidP="00FC43C3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序偶与笛卡尔积的概念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，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关系的定义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及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关系的表示方法。</w:t>
      </w:r>
    </w:p>
    <w:p w14:paraId="266CDAA7" w14:textId="2F39EE47" w:rsidR="00FC43C3" w:rsidRPr="00FC43C3" w:rsidRDefault="00FC43C3" w:rsidP="00FC43C3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2、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关系的自反、对称、传递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反自反、反对称性质。关系矩阵、关系图与关系性质的对应联系。</w:t>
      </w:r>
    </w:p>
    <w:p w14:paraId="390D108F" w14:textId="74E91DDC" w:rsidR="00FC43C3" w:rsidRPr="00FC43C3" w:rsidRDefault="00FC43C3" w:rsidP="00FC43C3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lastRenderedPageBreak/>
        <w:t>3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="006523BE"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复合关系和逆关系的概念</w:t>
      </w:r>
      <w:r w:rsidR="006523B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，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关系的集合运算</w:t>
      </w:r>
      <w:r w:rsidR="006523B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合成运算</w:t>
      </w:r>
      <w:r w:rsidR="006523B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闭包运算，自反闭包、对称闭包的求解方法，传递闭包的Warshall算法。</w:t>
      </w:r>
    </w:p>
    <w:p w14:paraId="1311B9FE" w14:textId="74B3205D" w:rsidR="0029140C" w:rsidRDefault="006523BE" w:rsidP="00FC43C3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="00FC43C3"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等价关系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相容关系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偏序关系</w:t>
      </w:r>
      <w:r w:rsidR="00FC43C3"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的概念和证明方法，等价类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相容类和最大相容类</w:t>
      </w:r>
      <w:r w:rsidR="00FC43C3" w:rsidRPr="00FC43C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的概念。哈斯图的构造和应用。</w:t>
      </w:r>
    </w:p>
    <w:p w14:paraId="2A18FA06" w14:textId="11E4C7E0" w:rsidR="0029140C" w:rsidRDefault="00000000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（五）</w:t>
      </w:r>
      <w:r w:rsidR="006523B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函数</w:t>
      </w:r>
    </w:p>
    <w:p w14:paraId="14AA34DD" w14:textId="373BDD1A" w:rsidR="006523BE" w:rsidRPr="006523BE" w:rsidRDefault="006523BE" w:rsidP="006523BE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</w:t>
      </w:r>
      <w:r w:rsidRPr="006523B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函数的定义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，</w:t>
      </w:r>
      <w:r w:rsidRPr="006523B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满射、入射和双射的概念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及其证明方法</w:t>
      </w:r>
      <w:r w:rsidRPr="006523B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。</w:t>
      </w:r>
    </w:p>
    <w:p w14:paraId="10D493C0" w14:textId="20978752" w:rsidR="006523BE" w:rsidRPr="006523BE" w:rsidRDefault="006523BE" w:rsidP="006523BE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2、</w:t>
      </w:r>
      <w:r w:rsidRPr="006523B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逆函数、复合函数的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概念</w:t>
      </w:r>
      <w:r w:rsidRPr="006523B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。</w:t>
      </w:r>
    </w:p>
    <w:p w14:paraId="592D4F1B" w14:textId="738EF111" w:rsidR="0029140C" w:rsidRPr="006523BE" w:rsidRDefault="00000000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（六）</w:t>
      </w:r>
      <w:r w:rsidR="006523BE" w:rsidRPr="006523B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代数系统</w:t>
      </w:r>
    </w:p>
    <w:p w14:paraId="44410146" w14:textId="19FDB02D" w:rsidR="00F15DF3" w:rsidRPr="00F15DF3" w:rsidRDefault="00F15DF3" w:rsidP="00F15DF3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代数系统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、运算、运算性质、特殊元素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的概念。</w:t>
      </w:r>
    </w:p>
    <w:p w14:paraId="3CD271C8" w14:textId="2CD41687" w:rsidR="00F15DF3" w:rsidRPr="00F15DF3" w:rsidRDefault="00F15DF3" w:rsidP="00F15DF3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2、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同态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同构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自同态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自同构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同态核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同余关系和同余类的概念，同态关系与同构关系的证明方法。</w:t>
      </w:r>
    </w:p>
    <w:p w14:paraId="7063E650" w14:textId="651AC277" w:rsidR="00F15DF3" w:rsidRPr="00F15DF3" w:rsidRDefault="00F15DF3" w:rsidP="00F15DF3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广群、半群、独异点及群的定义和判定方法。阿贝尔群、循环群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环、域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等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概念。</w:t>
      </w:r>
    </w:p>
    <w:p w14:paraId="78AF9750" w14:textId="22446106" w:rsidR="00F65CF5" w:rsidRDefault="00F15DF3" w:rsidP="00F15DF3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4、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格以及格所诱导的代数系统的定义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，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子格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15DF3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格同态、格同构的概念。分配格、有界格、有补格、有补分配格等概念。布尔格和布尔代数的定义。</w:t>
      </w:r>
    </w:p>
    <w:p w14:paraId="38D3C2BD" w14:textId="22CFA754" w:rsidR="0029140C" w:rsidRDefault="00000000" w:rsidP="00F15DF3">
      <w:pPr>
        <w:widowControl/>
        <w:spacing w:line="315" w:lineRule="atLeast"/>
        <w:ind w:firstLine="560"/>
        <w:rPr>
          <w:rFonts w:ascii="微软雅黑" w:eastAsia="微软雅黑" w:hAnsi="微软雅黑" w:cs="微软雅黑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（七）</w:t>
      </w:r>
      <w:r w:rsid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图</w:t>
      </w:r>
    </w:p>
    <w:p w14:paraId="6F2E4A00" w14:textId="55D4B271" w:rsidR="00F65CF5" w:rsidRPr="00F65CF5" w:rsidRDefault="00F65CF5" w:rsidP="00F65CF5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</w:t>
      </w:r>
      <w:r w:rsidRP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图的定义和基本术语，多重图、简单图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完全图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子图、补图及图的同构等概念，路与回路的概念，结点的连通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连通分支及连通图的概念，点连通度、边连通度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单侧连通、强连通、弱连通等概念。</w:t>
      </w:r>
    </w:p>
    <w:p w14:paraId="5DD9D71D" w14:textId="6992F4DF" w:rsidR="00F65CF5" w:rsidRPr="00F65CF5" w:rsidRDefault="00F65CF5" w:rsidP="00F65CF5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lastRenderedPageBreak/>
        <w:t>2、</w:t>
      </w:r>
      <w:r w:rsidRP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赋权图的概念、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求解</w:t>
      </w:r>
      <w:r w:rsidRP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最短通路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方法</w:t>
      </w:r>
      <w:r w:rsidRP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。</w:t>
      </w:r>
    </w:p>
    <w:p w14:paraId="091E49C8" w14:textId="352423F5" w:rsidR="00F65CF5" w:rsidRPr="00F65CF5" w:rsidRDefault="00F65CF5" w:rsidP="00F65CF5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3、</w:t>
      </w:r>
      <w:r w:rsidRP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欧拉图的定义及判定方法，汉密尔顿图的定义及判定方法。</w:t>
      </w:r>
    </w:p>
    <w:p w14:paraId="6A0133C1" w14:textId="7F6827A7" w:rsidR="00F65CF5" w:rsidRPr="00F65CF5" w:rsidRDefault="00F65CF5" w:rsidP="00F65CF5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二部图的定义及判定方法。</w:t>
      </w:r>
    </w:p>
    <w:p w14:paraId="6C71828F" w14:textId="297BDCB8" w:rsidR="0029140C" w:rsidRDefault="00F65CF5" w:rsidP="00F65CF5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平面图的定义及相关概念，平面图的性质和欧拉定理。对偶图</w:t>
      </w:r>
      <w:r w:rsidR="00B137BA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="00B137BA" w:rsidRP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自对偶图</w:t>
      </w:r>
      <w:r w:rsidRPr="00F65CF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的概念，图的着色和着色数概念。</w:t>
      </w:r>
    </w:p>
    <w:p w14:paraId="0F1A9924" w14:textId="61CE1D03" w:rsidR="00B137BA" w:rsidRDefault="00B137BA" w:rsidP="00B137BA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（八）树</w:t>
      </w:r>
    </w:p>
    <w:p w14:paraId="5D5ADB76" w14:textId="35CAE608" w:rsidR="00B137BA" w:rsidRPr="00B137BA" w:rsidRDefault="00B137BA" w:rsidP="00B137BA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</w:t>
      </w:r>
      <w:r w:rsidRPr="00B137BA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树的定义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B137BA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树的定义的等价形式。生成树和最小生成树的概念</w:t>
      </w:r>
      <w:r w:rsidR="00AD4BE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，</w:t>
      </w:r>
      <w:r w:rsidRPr="00B137BA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最小生生树构造方法。</w:t>
      </w:r>
    </w:p>
    <w:p w14:paraId="3B3BDB19" w14:textId="3E06C13F" w:rsidR="00B137BA" w:rsidRPr="00B137BA" w:rsidRDefault="00B137BA" w:rsidP="00B137BA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、</w:t>
      </w:r>
      <w:r w:rsidRPr="00B137BA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有向树、根树、m叉树、完全m叉树、正则m叉树、二叉树的定义，完全m叉树的性质。通路长度、带权二叉树、最优树的定义，最优树的构造方法。</w:t>
      </w:r>
    </w:p>
    <w:p w14:paraId="0FCF5683" w14:textId="77777777" w:rsidR="00B137BA" w:rsidRPr="00B137BA" w:rsidRDefault="00B137BA" w:rsidP="00F65CF5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</w:p>
    <w:p w14:paraId="59AA88FB" w14:textId="77777777" w:rsidR="0029140C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参考书</w:t>
      </w:r>
    </w:p>
    <w:p w14:paraId="6A9877E3" w14:textId="0B22FE00" w:rsidR="00AB2435" w:rsidRDefault="00AB2435" w:rsidP="00AB2435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（1）</w:t>
      </w:r>
      <w:r w:rsidRPr="00AB243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耿素云、屈婉玲、张立昴.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《</w:t>
      </w:r>
      <w:r w:rsidRPr="00AB243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离散数学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》</w:t>
      </w:r>
      <w:r w:rsidRPr="00AB243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（第五版）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，</w:t>
      </w:r>
      <w:r w:rsidRPr="00AB243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清华大学出版社，2013</w:t>
      </w:r>
    </w:p>
    <w:p w14:paraId="587702C4" w14:textId="23A26112" w:rsidR="00AB2435" w:rsidRPr="00AB2435" w:rsidRDefault="00AB2435" w:rsidP="00AB2435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 w:rsidRPr="00AB243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（2）古天龙、常亮.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《</w:t>
      </w:r>
      <w:r w:rsidRPr="00AB243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离散数学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》</w:t>
      </w:r>
      <w:r w:rsidRPr="00AB243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（第一版）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，</w:t>
      </w:r>
      <w:r w:rsidRPr="00AB2435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清华大学出版社，2012</w:t>
      </w:r>
    </w:p>
    <w:p w14:paraId="684A120D" w14:textId="77777777" w:rsidR="0029140C" w:rsidRPr="00AB2435" w:rsidRDefault="0029140C">
      <w:pPr>
        <w:widowControl/>
        <w:spacing w:line="315" w:lineRule="atLeast"/>
        <w:ind w:leftChars="228" w:left="479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</w:p>
    <w:sectPr w:rsidR="0029140C" w:rsidRPr="00AB2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36ADF" w14:textId="77777777" w:rsidR="004222D3" w:rsidRDefault="004222D3" w:rsidP="006F5C7C">
      <w:r>
        <w:separator/>
      </w:r>
    </w:p>
  </w:endnote>
  <w:endnote w:type="continuationSeparator" w:id="0">
    <w:p w14:paraId="19A1236D" w14:textId="77777777" w:rsidR="004222D3" w:rsidRDefault="004222D3" w:rsidP="006F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A7D20" w14:textId="77777777" w:rsidR="004222D3" w:rsidRDefault="004222D3" w:rsidP="006F5C7C">
      <w:r>
        <w:separator/>
      </w:r>
    </w:p>
  </w:footnote>
  <w:footnote w:type="continuationSeparator" w:id="0">
    <w:p w14:paraId="64C631FB" w14:textId="77777777" w:rsidR="004222D3" w:rsidRDefault="004222D3" w:rsidP="006F5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5FF347"/>
    <w:multiLevelType w:val="singleLevel"/>
    <w:tmpl w:val="9D5FF347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A176D5FB"/>
    <w:multiLevelType w:val="singleLevel"/>
    <w:tmpl w:val="A176D5FB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2" w15:restartNumberingAfterBreak="0">
    <w:nsid w:val="F0FC0FE2"/>
    <w:multiLevelType w:val="singleLevel"/>
    <w:tmpl w:val="F0FC0FE2"/>
    <w:lvl w:ilvl="0">
      <w:start w:val="1"/>
      <w:numFmt w:val="decimal"/>
      <w:suff w:val="nothing"/>
      <w:lvlText w:val="（%1）"/>
      <w:lvlJc w:val="left"/>
    </w:lvl>
  </w:abstractNum>
  <w:num w:numId="1" w16cid:durableId="1695959518">
    <w:abstractNumId w:val="1"/>
  </w:num>
  <w:num w:numId="2" w16cid:durableId="136383863">
    <w:abstractNumId w:val="0"/>
  </w:num>
  <w:num w:numId="3" w16cid:durableId="581570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dhYWExMzI3YzdiMTZlOTBkZDlmOWE5MzY5MWNhZWEifQ=="/>
  </w:docVars>
  <w:rsids>
    <w:rsidRoot w:val="0499317E"/>
    <w:rsid w:val="0029140C"/>
    <w:rsid w:val="004222D3"/>
    <w:rsid w:val="005B40AB"/>
    <w:rsid w:val="006523BE"/>
    <w:rsid w:val="006F5C7C"/>
    <w:rsid w:val="008173A7"/>
    <w:rsid w:val="00AB2435"/>
    <w:rsid w:val="00AD4BEE"/>
    <w:rsid w:val="00B137BA"/>
    <w:rsid w:val="00C30994"/>
    <w:rsid w:val="00DF0407"/>
    <w:rsid w:val="00DF7BCB"/>
    <w:rsid w:val="00E31584"/>
    <w:rsid w:val="00EF60D1"/>
    <w:rsid w:val="00F15DF3"/>
    <w:rsid w:val="00F65CF5"/>
    <w:rsid w:val="00F957A3"/>
    <w:rsid w:val="00FC43C3"/>
    <w:rsid w:val="0499317E"/>
    <w:rsid w:val="0B755B1F"/>
    <w:rsid w:val="3FBC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84CD4F"/>
  <w15:docId w15:val="{5931F9D5-29E0-441C-8856-93F236027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5C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F5C7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6F5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F5C7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rsid w:val="00AB24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释然</dc:creator>
  <cp:lastModifiedBy>z q</cp:lastModifiedBy>
  <cp:revision>6</cp:revision>
  <dcterms:created xsi:type="dcterms:W3CDTF">2022-09-16T02:59:00Z</dcterms:created>
  <dcterms:modified xsi:type="dcterms:W3CDTF">2022-09-18T01:55:00Z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AE595238876C4ABA8359E6819C50129A</vt:lpwstr>
  </property>
</Properties>
</file>